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CB" w:rsidRDefault="00CA18CB" w:rsidP="00CA18C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Прокуратура Красногвардейского района Санкт-Петербурга утвердила обвинительный </w:t>
      </w:r>
      <w:bookmarkStart w:id="0" w:name="_GoBack"/>
      <w:r>
        <w:rPr>
          <w:rFonts w:ascii="Times New Roman" w:hAnsi="Times New Roman"/>
        </w:rPr>
        <w:t>акт по уголовному делу в отношении тридцатисемилетнего жителя Ленинградской области, обвиняемого в совершении преступления, предусмотренного ч.3 ст.30, ч. 1 ст. 291.2 УК РФ (мелкое взяточничество).</w:t>
      </w:r>
    </w:p>
    <w:bookmarkEnd w:id="0"/>
    <w:p w:rsidR="00CA18CB" w:rsidRDefault="00CA18CB" w:rsidP="00CA18C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материалам уголовного дела, ранее не судимый житель Ленинградской области, находясь в Красногвардейском районе г. Санкт-Петербурга, совершил дачу взятки должностному лицу Госавтоинспекции ГУ МВД России по г. Санкт-Петербургу и Ленинградской области, лично в размере не превышающем десяти тысяч рублей, за незаконное бездействие – не доставление в территориальный отдел полиции и не привлечение к административной ответственности, однако не довел свой преступный умысел до конца по независящим от него обстоятельствам, поскольку его действия были пресечены вышеуказанным должностным лицом. </w:t>
      </w:r>
    </w:p>
    <w:p w:rsidR="00CA18CB" w:rsidRDefault="00CA18CB" w:rsidP="00CA18C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Уголовное дело направлено в Красногвардейский районный суд для </w:t>
      </w:r>
      <w:proofErr w:type="gramStart"/>
      <w:r>
        <w:rPr>
          <w:rFonts w:ascii="Times New Roman" w:hAnsi="Times New Roman"/>
        </w:rPr>
        <w:t>рассмотрения</w:t>
      </w:r>
      <w:proofErr w:type="gramEnd"/>
      <w:r>
        <w:rPr>
          <w:rFonts w:ascii="Times New Roman" w:hAnsi="Times New Roman"/>
        </w:rPr>
        <w:t xml:space="preserve"> по существу. Злоумышленнику грозит наказание до 1 года лишения свободы.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1C"/>
    <w:rsid w:val="00782A56"/>
    <w:rsid w:val="00984D1C"/>
    <w:rsid w:val="00CA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874AE-F208-4A03-92BD-4FA7667D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8C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2026-08-14T07:26:00Z</dcterms:created>
  <dcterms:modified xsi:type="dcterms:W3CDTF">2026-08-14T07:26:00Z</dcterms:modified>
</cp:coreProperties>
</file>